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BA4F4" w14:textId="1674D12A" w:rsidR="004D3F1B" w:rsidRDefault="00C37D63" w:rsidP="00C37D63">
      <w:pPr>
        <w:jc w:val="center"/>
        <w:rPr>
          <w:rFonts w:cstheme="minorHAnsi"/>
          <w:b/>
          <w:bCs/>
          <w:color w:val="231F20"/>
        </w:rPr>
      </w:pPr>
      <w:r>
        <w:rPr>
          <w:rFonts w:cstheme="minorHAnsi"/>
          <w:noProof/>
          <w:lang w:val="en-US"/>
        </w:rPr>
        <mc:AlternateContent>
          <mc:Choice Requires="wps">
            <w:drawing>
              <wp:anchor distT="0" distB="0" distL="114300" distR="114300" simplePos="0" relativeHeight="251659264" behindDoc="0" locked="0" layoutInCell="1" allowOverlap="1" wp14:anchorId="1A890284" wp14:editId="54F2821C">
                <wp:simplePos x="0" y="0"/>
                <wp:positionH relativeFrom="column">
                  <wp:posOffset>1428750</wp:posOffset>
                </wp:positionH>
                <wp:positionV relativeFrom="paragraph">
                  <wp:posOffset>0</wp:posOffset>
                </wp:positionV>
                <wp:extent cx="5381625" cy="9715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381625" cy="971550"/>
                        </a:xfrm>
                        <a:prstGeom prst="rect">
                          <a:avLst/>
                        </a:prstGeom>
                        <a:noFill/>
                        <a:ln w="6350">
                          <a:noFill/>
                        </a:ln>
                      </wps:spPr>
                      <wps:txbx>
                        <w:txbxContent>
                          <w:p w14:paraId="3575275C" w14:textId="5546B46B" w:rsidR="00C37D63" w:rsidRPr="00C37D63" w:rsidRDefault="00C37D63" w:rsidP="00C37D63">
                            <w:pPr>
                              <w:spacing w:before="120" w:after="0" w:line="240" w:lineRule="auto"/>
                              <w:contextualSpacing/>
                              <w:jc w:val="center"/>
                              <w:rPr>
                                <w:rFonts w:cstheme="minorHAnsi"/>
                                <w:b/>
                                <w:bCs/>
                                <w:color w:val="FFFFFF" w:themeColor="background1"/>
                                <w:sz w:val="44"/>
                                <w:szCs w:val="44"/>
                              </w:rPr>
                            </w:pPr>
                            <w:r w:rsidRPr="00C37D63">
                              <w:rPr>
                                <w:rFonts w:cstheme="minorHAnsi"/>
                                <w:b/>
                                <w:bCs/>
                                <w:color w:val="FFFFFF" w:themeColor="background1"/>
                                <w:sz w:val="44"/>
                                <w:szCs w:val="44"/>
                              </w:rPr>
                              <w:t>CM MAGAZINE</w:t>
                            </w:r>
                          </w:p>
                          <w:p w14:paraId="148444D7" w14:textId="0246409D" w:rsidR="00C37D63" w:rsidRPr="00C37D63" w:rsidRDefault="00C37D63" w:rsidP="00C37D63">
                            <w:pPr>
                              <w:spacing w:after="0" w:line="240" w:lineRule="auto"/>
                              <w:contextualSpacing/>
                              <w:jc w:val="center"/>
                              <w:rPr>
                                <w:rFonts w:cstheme="minorHAnsi"/>
                                <w:color w:val="FFFFFF" w:themeColor="background1"/>
                                <w:sz w:val="44"/>
                                <w:szCs w:val="44"/>
                              </w:rPr>
                            </w:pPr>
                            <w:r w:rsidRPr="00C37D63">
                              <w:rPr>
                                <w:rFonts w:cstheme="minorHAnsi"/>
                                <w:color w:val="FFFFFF" w:themeColor="background1"/>
                                <w:sz w:val="44"/>
                                <w:szCs w:val="44"/>
                              </w:rPr>
                              <w:t>Article Abstract 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890284" id="_x0000_t202" coordsize="21600,21600" o:spt="202" path="m,l,21600r21600,l21600,xe">
                <v:stroke joinstyle="miter"/>
                <v:path gradientshapeok="t" o:connecttype="rect"/>
              </v:shapetype>
              <v:shape id="Text Box 11" o:spid="_x0000_s1026" type="#_x0000_t202" style="position:absolute;left:0;text-align:left;margin-left:112.5pt;margin-top:0;width:423.7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" filled="f" stroked="f" strokeweight=".5pt">
                <v:textbox>
                  <w:txbxContent>
                    <w:p w14:paraId="3575275C" w14:textId="5546B46B" w:rsidR="00C37D63" w:rsidRPr="00C37D63" w:rsidRDefault="00C37D63" w:rsidP="00C37D63">
                      <w:pPr>
                        <w:spacing w:before="120" w:after="0" w:line="240" w:lineRule="auto"/>
                        <w:contextualSpacing/>
                        <w:jc w:val="center"/>
                        <w:rPr>
                          <w:rFonts w:cstheme="minorHAnsi"/>
                          <w:b/>
                          <w:bCs/>
                          <w:color w:val="FFFFFF" w:themeColor="background1"/>
                          <w:sz w:val="44"/>
                          <w:szCs w:val="44"/>
                        </w:rPr>
                      </w:pPr>
                      <w:r w:rsidRPr="00C37D63">
                        <w:rPr>
                          <w:rFonts w:cstheme="minorHAnsi"/>
                          <w:b/>
                          <w:bCs/>
                          <w:color w:val="FFFFFF" w:themeColor="background1"/>
                          <w:sz w:val="44"/>
                          <w:szCs w:val="44"/>
                        </w:rPr>
                        <w:t>CM MAGAZINE</w:t>
                      </w:r>
                    </w:p>
                    <w:p w14:paraId="148444D7" w14:textId="0246409D" w:rsidR="00C37D63" w:rsidRPr="00C37D63" w:rsidRDefault="00C37D63" w:rsidP="00C37D63">
                      <w:pPr>
                        <w:spacing w:after="0" w:line="240" w:lineRule="auto"/>
                        <w:contextualSpacing/>
                        <w:jc w:val="center"/>
                        <w:rPr>
                          <w:rFonts w:cstheme="minorHAnsi"/>
                          <w:color w:val="FFFFFF" w:themeColor="background1"/>
                          <w:sz w:val="44"/>
                          <w:szCs w:val="44"/>
                        </w:rPr>
                      </w:pPr>
                      <w:r w:rsidRPr="00C37D63">
                        <w:rPr>
                          <w:rFonts w:cstheme="minorHAnsi"/>
                          <w:color w:val="FFFFFF" w:themeColor="background1"/>
                          <w:sz w:val="44"/>
                          <w:szCs w:val="44"/>
                        </w:rPr>
                        <w:t>Article Abstract Submission Form</w:t>
                      </w:r>
                    </w:p>
                  </w:txbxContent>
                </v:textbox>
              </v:shape>
            </w:pict>
          </mc:Fallback>
        </mc:AlternateContent>
      </w:r>
      <w:r w:rsidRPr="00C37D63">
        <w:rPr>
          <w:rFonts w:cstheme="minorHAnsi"/>
          <w:noProof/>
          <w:lang w:val="en-US"/>
        </w:rPr>
        <w:drawing>
          <wp:inline distT="0" distB="0" distL="0" distR="0" wp14:anchorId="76814652" wp14:editId="42D4301A">
            <wp:extent cx="6858000" cy="1135380"/>
            <wp:effectExtent l="0" t="0" r="0" b="7620"/>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1135380"/>
                    </a:xfrm>
                    <a:prstGeom prst="rect">
                      <a:avLst/>
                    </a:prstGeom>
                  </pic:spPr>
                </pic:pic>
              </a:graphicData>
            </a:graphic>
          </wp:inline>
        </w:drawing>
      </w:r>
    </w:p>
    <w:p w14:paraId="308FEABD" w14:textId="77777777" w:rsidR="00C37D63" w:rsidRDefault="00C37D63" w:rsidP="00F921A0">
      <w:pPr>
        <w:autoSpaceDE w:val="0"/>
        <w:autoSpaceDN w:val="0"/>
        <w:adjustRightInd w:val="0"/>
        <w:spacing w:after="0" w:line="240" w:lineRule="auto"/>
        <w:rPr>
          <w:rFonts w:cstheme="minorHAnsi"/>
          <w:color w:val="231F20"/>
        </w:rPr>
      </w:pPr>
    </w:p>
    <w:p w14:paraId="2B136C5B" w14:textId="104E8D50" w:rsidR="00F921A0" w:rsidRDefault="00F921A0" w:rsidP="00F921A0">
      <w:pPr>
        <w:autoSpaceDE w:val="0"/>
        <w:autoSpaceDN w:val="0"/>
        <w:adjustRightInd w:val="0"/>
        <w:spacing w:after="0" w:line="240" w:lineRule="auto"/>
        <w:rPr>
          <w:rFonts w:cstheme="minorHAnsi"/>
          <w:color w:val="231F20"/>
        </w:rPr>
      </w:pPr>
      <w:r>
        <w:rPr>
          <w:rFonts w:cstheme="minorHAnsi"/>
          <w:color w:val="231F20"/>
        </w:rPr>
        <w:t>For each issue of CM Magazine</w:t>
      </w:r>
      <w:r w:rsidR="0006199F">
        <w:rPr>
          <w:rFonts w:cstheme="minorHAnsi"/>
          <w:color w:val="231F20"/>
        </w:rPr>
        <w:t>,</w:t>
      </w:r>
      <w:r>
        <w:rPr>
          <w:rFonts w:cstheme="minorHAnsi"/>
          <w:color w:val="231F20"/>
        </w:rPr>
        <w:t xml:space="preserve"> it is not unusual for us to receive more articles than can be accommodated. Some articles are better than others, and sometimes we receive several articles that cover the same topic.  As such, to help us determine whether your proposed article aligns with our editorial standards and is appropriate for our purposes, we require authors</w:t>
      </w:r>
      <w:r w:rsidR="007B6E51">
        <w:rPr>
          <w:rFonts w:cstheme="minorHAnsi"/>
          <w:color w:val="231F20"/>
        </w:rPr>
        <w:t xml:space="preserve"> to</w:t>
      </w:r>
      <w:r>
        <w:rPr>
          <w:rFonts w:cstheme="minorHAnsi"/>
          <w:color w:val="231F20"/>
        </w:rPr>
        <w:t xml:space="preserve"> submit an article abstract in advance.  </w:t>
      </w:r>
    </w:p>
    <w:p w14:paraId="2330A80A" w14:textId="77777777" w:rsidR="00F921A0" w:rsidRDefault="00F921A0" w:rsidP="00F921A0">
      <w:pPr>
        <w:autoSpaceDE w:val="0"/>
        <w:autoSpaceDN w:val="0"/>
        <w:adjustRightInd w:val="0"/>
        <w:spacing w:after="0" w:line="240" w:lineRule="auto"/>
        <w:rPr>
          <w:rFonts w:cstheme="minorHAnsi"/>
          <w:color w:val="231F20"/>
        </w:rPr>
      </w:pPr>
    </w:p>
    <w:p w14:paraId="6B74375B" w14:textId="469AC8CF" w:rsidR="007B6E51" w:rsidRDefault="00F921A0" w:rsidP="007B6E51">
      <w:pPr>
        <w:autoSpaceDE w:val="0"/>
        <w:autoSpaceDN w:val="0"/>
        <w:adjustRightInd w:val="0"/>
        <w:spacing w:after="0" w:line="240" w:lineRule="auto"/>
        <w:rPr>
          <w:rFonts w:cstheme="minorHAnsi"/>
          <w:color w:val="231F20"/>
        </w:rPr>
      </w:pPr>
      <w:r>
        <w:rPr>
          <w:rFonts w:cstheme="minorHAnsi"/>
          <w:color w:val="231F20"/>
        </w:rPr>
        <w:t xml:space="preserve">Please complete and return this form via email to </w:t>
      </w:r>
      <w:hyperlink r:id="rId8" w:history="1">
        <w:r w:rsidRPr="00827F33">
          <w:rPr>
            <w:rStyle w:val="Hyperlink"/>
            <w:rFonts w:cstheme="minorHAnsi"/>
          </w:rPr>
          <w:t>editor@acmo.org</w:t>
        </w:r>
      </w:hyperlink>
      <w:r w:rsidR="0044120E">
        <w:rPr>
          <w:rFonts w:cstheme="minorHAnsi"/>
          <w:color w:val="231F20"/>
        </w:rPr>
        <w:t>,</w:t>
      </w:r>
      <w:r>
        <w:rPr>
          <w:rFonts w:cstheme="minorHAnsi"/>
          <w:color w:val="231F20"/>
        </w:rPr>
        <w:t xml:space="preserve"> and we will provide feedback as soon as possible.</w:t>
      </w:r>
      <w:r w:rsidR="007B6E51">
        <w:rPr>
          <w:rFonts w:cstheme="minorHAnsi"/>
          <w:color w:val="231F20"/>
        </w:rPr>
        <w:t xml:space="preserve"> Note that ACMO reserves the right to amend or refuse all content submissions.</w:t>
      </w:r>
    </w:p>
    <w:p w14:paraId="1CAB5E54" w14:textId="647C9A36" w:rsidR="00F921A0" w:rsidRDefault="00F921A0" w:rsidP="00F921A0">
      <w:pPr>
        <w:autoSpaceDE w:val="0"/>
        <w:autoSpaceDN w:val="0"/>
        <w:adjustRightInd w:val="0"/>
        <w:spacing w:after="0" w:line="240" w:lineRule="auto"/>
        <w:rPr>
          <w:rFonts w:cstheme="minorHAnsi"/>
          <w:color w:val="231F20"/>
        </w:rPr>
      </w:pPr>
    </w:p>
    <w:p w14:paraId="16ED3D3A" w14:textId="3E9C0F18" w:rsidR="00DC43BD" w:rsidRPr="00144E48" w:rsidRDefault="00DC43BD" w:rsidP="00DC43BD">
      <w:pPr>
        <w:rPr>
          <w:rFonts w:cstheme="minorHAnsi"/>
          <w:lang w:val="en-US"/>
        </w:rPr>
      </w:pPr>
      <w:r w:rsidRPr="00ED3541">
        <w:rPr>
          <w:rFonts w:cstheme="minorHAnsi"/>
          <w:b/>
          <w:bCs/>
          <w:lang w:val="en-US"/>
        </w:rPr>
        <w:t>Author’s Name</w:t>
      </w:r>
      <w:r w:rsidRPr="00144E48">
        <w:rPr>
          <w:rFonts w:cstheme="minorHAnsi"/>
          <w:lang w:val="en-US"/>
        </w:rPr>
        <w:t>:</w:t>
      </w:r>
      <w:r w:rsidR="004B4420" w:rsidRPr="00144E48">
        <w:rPr>
          <w:rFonts w:cstheme="minorHAnsi"/>
          <w:lang w:val="en-US"/>
        </w:rPr>
        <w:t xml:space="preserve"> </w:t>
      </w:r>
      <w:r w:rsidRPr="00144E48">
        <w:rPr>
          <w:rFonts w:cstheme="minorHAnsi"/>
          <w:lang w:val="en-US"/>
        </w:rPr>
        <w:t xml:space="preserve">   </w:t>
      </w:r>
    </w:p>
    <w:p w14:paraId="051BF47E" w14:textId="35D0EA2F" w:rsidR="00DC43BD" w:rsidRPr="00144E48" w:rsidRDefault="00DC43BD" w:rsidP="00DC43BD">
      <w:pPr>
        <w:rPr>
          <w:rFonts w:cstheme="minorHAnsi"/>
          <w:lang w:val="en-US"/>
        </w:rPr>
      </w:pPr>
      <w:r w:rsidRPr="00ED3541">
        <w:rPr>
          <w:rFonts w:cstheme="minorHAnsi"/>
          <w:b/>
          <w:bCs/>
          <w:lang w:val="en-US"/>
        </w:rPr>
        <w:t>Company/Firm</w:t>
      </w:r>
      <w:r w:rsidRPr="00144E48">
        <w:rPr>
          <w:rFonts w:cstheme="minorHAnsi"/>
          <w:lang w:val="en-US"/>
        </w:rPr>
        <w:t xml:space="preserve">:   </w:t>
      </w:r>
    </w:p>
    <w:p w14:paraId="55F2B063" w14:textId="4CBFE496" w:rsidR="00F921A0" w:rsidRPr="00144E48" w:rsidRDefault="00DC43BD" w:rsidP="00DC43BD">
      <w:pPr>
        <w:rPr>
          <w:rFonts w:cstheme="minorHAnsi"/>
          <w:lang w:val="en-US"/>
        </w:rPr>
      </w:pPr>
      <w:r w:rsidRPr="00ED3541">
        <w:rPr>
          <w:rFonts w:cstheme="minorHAnsi"/>
          <w:b/>
          <w:bCs/>
          <w:lang w:val="en-US"/>
        </w:rPr>
        <w:t>Are you an ACMO Member</w:t>
      </w:r>
      <w:r w:rsidRPr="00144E48">
        <w:rPr>
          <w:rFonts w:cstheme="minorHAnsi"/>
          <w:lang w:val="en-US"/>
        </w:rPr>
        <w:t>:</w:t>
      </w:r>
    </w:p>
    <w:p w14:paraId="76620A1D" w14:textId="3D157B43" w:rsidR="004D3F1B" w:rsidRPr="00144E48" w:rsidRDefault="004D3F1B" w:rsidP="00DC43BD">
      <w:pPr>
        <w:rPr>
          <w:rFonts w:cstheme="minorHAnsi"/>
          <w:lang w:val="en-US"/>
        </w:rPr>
      </w:pPr>
      <w:r w:rsidRPr="004D3F1B">
        <w:rPr>
          <w:rFonts w:cstheme="minorHAnsi"/>
          <w:b/>
          <w:bCs/>
          <w:lang w:val="en-US"/>
        </w:rPr>
        <w:t>Proposed Title of Article</w:t>
      </w:r>
      <w:r w:rsidRPr="00144E48">
        <w:rPr>
          <w:rFonts w:cstheme="minorHAnsi"/>
          <w:lang w:val="en-US"/>
        </w:rPr>
        <w:t>:</w:t>
      </w:r>
      <w:r w:rsidR="00DC43BD" w:rsidRPr="00144E48">
        <w:rPr>
          <w:rFonts w:cstheme="minorHAnsi"/>
          <w:lang w:val="en-US"/>
        </w:rPr>
        <w:t xml:space="preserve"> </w:t>
      </w:r>
    </w:p>
    <w:p w14:paraId="5822F9A7" w14:textId="7C269FFD" w:rsidR="00DC43BD" w:rsidRPr="00144E48" w:rsidRDefault="004D3F1B" w:rsidP="00DC43BD">
      <w:r>
        <w:rPr>
          <w:rFonts w:cstheme="minorHAnsi"/>
          <w:b/>
          <w:bCs/>
          <w:lang w:val="en-US"/>
        </w:rPr>
        <w:t>Theme of Article</w:t>
      </w:r>
      <w:r w:rsidRPr="00144E48">
        <w:rPr>
          <w:rFonts w:cstheme="minorHAnsi"/>
          <w:lang w:val="en-US"/>
        </w:rPr>
        <w:t>:</w:t>
      </w:r>
      <w:r w:rsidR="00DC43BD" w:rsidRPr="00144E48">
        <w:t xml:space="preserve">   </w:t>
      </w:r>
    </w:p>
    <w:p w14:paraId="6DE985A4" w14:textId="41A5D1C6" w:rsidR="004D3F1B" w:rsidRPr="00144E48" w:rsidRDefault="00F921A0">
      <w:r w:rsidRPr="0044120E">
        <w:rPr>
          <w:b/>
          <w:bCs/>
        </w:rPr>
        <w:t>Abstract</w:t>
      </w:r>
      <w:r w:rsidRPr="00144E48">
        <w:t>:</w:t>
      </w:r>
    </w:p>
    <w:p w14:paraId="2BF5E267" w14:textId="5D748E6A" w:rsidR="00CA332E" w:rsidRDefault="00F921A0">
      <w:r>
        <w:t>In the space below</w:t>
      </w:r>
      <w:r w:rsidR="0044120E">
        <w:t>,</w:t>
      </w:r>
      <w:r>
        <w:t xml:space="preserve"> p</w:t>
      </w:r>
      <w:r w:rsidR="00DC43BD">
        <w:t>lease provide a</w:t>
      </w:r>
      <w:r w:rsidR="00DC43BD" w:rsidRPr="00DC43BD">
        <w:t xml:space="preserve"> </w:t>
      </w:r>
      <w:proofErr w:type="gramStart"/>
      <w:r w:rsidR="00D158EA">
        <w:t>150-250 word</w:t>
      </w:r>
      <w:proofErr w:type="gramEnd"/>
      <w:r w:rsidR="00D158EA">
        <w:t xml:space="preserve"> summary</w:t>
      </w:r>
      <w:r w:rsidR="007B6E51">
        <w:t xml:space="preserve"> </w:t>
      </w:r>
      <w:r w:rsidR="00DC43BD" w:rsidRPr="00DC43BD">
        <w:t xml:space="preserve">of your </w:t>
      </w:r>
      <w:r w:rsidR="00DC43BD">
        <w:t>article</w:t>
      </w:r>
      <w:r w:rsidR="00DC43BD" w:rsidRPr="00DC43BD">
        <w:t xml:space="preserve">. </w:t>
      </w:r>
      <w:r>
        <w:t>The abstract</w:t>
      </w:r>
      <w:r w:rsidR="00DC43BD" w:rsidRPr="00DC43BD">
        <w:t xml:space="preserve"> should express your </w:t>
      </w:r>
      <w:r w:rsidR="00DC43BD">
        <w:t>central idea</w:t>
      </w:r>
      <w:r w:rsidR="00D158EA">
        <w:t xml:space="preserve">(s), </w:t>
      </w:r>
      <w:r>
        <w:t xml:space="preserve">background, </w:t>
      </w:r>
      <w:r w:rsidR="00DC43BD" w:rsidRPr="00DC43BD">
        <w:t xml:space="preserve">key </w:t>
      </w:r>
      <w:proofErr w:type="gramStart"/>
      <w:r w:rsidR="00DC43BD" w:rsidRPr="00DC43BD">
        <w:t>points</w:t>
      </w:r>
      <w:proofErr w:type="gramEnd"/>
      <w:r w:rsidR="00DC43BD">
        <w:t xml:space="preserve"> </w:t>
      </w:r>
      <w:r w:rsidR="00D158EA">
        <w:t xml:space="preserve">and conclusion </w:t>
      </w:r>
      <w:r w:rsidR="00DC43BD">
        <w:t xml:space="preserve">as well as </w:t>
      </w:r>
      <w:r w:rsidR="00D158EA">
        <w:t xml:space="preserve">demonstrate </w:t>
      </w:r>
      <w:r w:rsidR="00DC43BD">
        <w:t xml:space="preserve">your writing style.  </w:t>
      </w:r>
    </w:p>
    <w:tbl>
      <w:tblPr>
        <w:tblStyle w:val="TableGrid"/>
        <w:tblW w:w="0" w:type="auto"/>
        <w:tblLook w:val="04A0" w:firstRow="1" w:lastRow="0" w:firstColumn="1" w:lastColumn="0" w:noHBand="0" w:noVBand="1"/>
      </w:tblPr>
      <w:tblGrid>
        <w:gridCol w:w="10768"/>
      </w:tblGrid>
      <w:tr w:rsidR="00044C5F" w14:paraId="17CF2EF2" w14:textId="77777777" w:rsidTr="00144E48">
        <w:trPr>
          <w:trHeight w:val="5623"/>
        </w:trPr>
        <w:tc>
          <w:tcPr>
            <w:tcW w:w="10768" w:type="dxa"/>
          </w:tcPr>
          <w:p w14:paraId="2293B68E" w14:textId="77777777" w:rsidR="00044C5F" w:rsidRDefault="00044C5F"/>
        </w:tc>
      </w:tr>
    </w:tbl>
    <w:p w14:paraId="5B885BDD" w14:textId="77777777" w:rsidR="00044C5F" w:rsidRDefault="00044C5F" w:rsidP="00044C5F"/>
    <w:sectPr w:rsidR="00044C5F" w:rsidSect="00044C5F">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DEBFA" w14:textId="77777777" w:rsidR="00445159" w:rsidRDefault="00445159" w:rsidP="00144E48">
      <w:pPr>
        <w:spacing w:after="0" w:line="240" w:lineRule="auto"/>
      </w:pPr>
      <w:r>
        <w:separator/>
      </w:r>
    </w:p>
  </w:endnote>
  <w:endnote w:type="continuationSeparator" w:id="0">
    <w:p w14:paraId="39AE6859" w14:textId="77777777" w:rsidR="00445159" w:rsidRDefault="00445159" w:rsidP="0014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21EA" w14:textId="56D95D65" w:rsidR="00144E48" w:rsidRPr="00144E48" w:rsidRDefault="00144E48" w:rsidP="00144E48">
    <w:pPr>
      <w:pStyle w:val="Footer"/>
      <w:rPr>
        <w:rFonts w:cstheme="minorHAnsi"/>
        <w:color w:val="333333"/>
        <w:sz w:val="16"/>
        <w:szCs w:val="16"/>
        <w:shd w:val="clear" w:color="auto" w:fill="FFFFFF"/>
      </w:rPr>
    </w:pPr>
    <w:r w:rsidRPr="00144E48">
      <w:rPr>
        <w:rFonts w:cstheme="minorHAnsi"/>
        <w:noProof/>
        <w:color w:val="333333"/>
        <w:sz w:val="16"/>
        <w:szCs w:val="16"/>
        <w:shd w:val="clear" w:color="auto" w:fill="FFFFFF"/>
      </w:rPr>
      <w:drawing>
        <wp:anchor distT="0" distB="0" distL="114300" distR="114300" simplePos="0" relativeHeight="251658240" behindDoc="0" locked="0" layoutInCell="1" allowOverlap="1" wp14:anchorId="105207F8" wp14:editId="5C11A8A7">
          <wp:simplePos x="0" y="0"/>
          <wp:positionH relativeFrom="column">
            <wp:posOffset>5781675</wp:posOffset>
          </wp:positionH>
          <wp:positionV relativeFrom="paragraph">
            <wp:posOffset>0</wp:posOffset>
          </wp:positionV>
          <wp:extent cx="981075" cy="389255"/>
          <wp:effectExtent l="0" t="0" r="9525"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MO_COLOUR.png"/>
                  <pic:cNvPicPr/>
                </pic:nvPicPr>
                <pic:blipFill>
                  <a:blip r:embed="rId1">
                    <a:extLst>
                      <a:ext uri="{28A0092B-C50C-407E-A947-70E740481C1C}">
                        <a14:useLocalDpi xmlns:a14="http://schemas.microsoft.com/office/drawing/2010/main" val="0"/>
                      </a:ext>
                    </a:extLst>
                  </a:blip>
                  <a:stretch>
                    <a:fillRect/>
                  </a:stretch>
                </pic:blipFill>
                <pic:spPr>
                  <a:xfrm>
                    <a:off x="0" y="0"/>
                    <a:ext cx="981075" cy="389255"/>
                  </a:xfrm>
                  <a:prstGeom prst="rect">
                    <a:avLst/>
                  </a:prstGeom>
                </pic:spPr>
              </pic:pic>
            </a:graphicData>
          </a:graphic>
        </wp:anchor>
      </w:drawing>
    </w:r>
    <w:hyperlink r:id="rId2" w:tgtFrame="_blank" w:history="1">
      <w:r w:rsidRPr="00144E48">
        <w:rPr>
          <w:rFonts w:cstheme="minorHAnsi"/>
          <w:color w:val="333333"/>
          <w:sz w:val="16"/>
          <w:szCs w:val="16"/>
          <w:shd w:val="clear" w:color="auto" w:fill="FFFFFF"/>
        </w:rPr>
        <w:t>CM</w:t>
      </w:r>
    </w:hyperlink>
    <w:r w:rsidRPr="00144E48">
      <w:rPr>
        <w:rFonts w:cstheme="minorHAnsi"/>
        <w:color w:val="333333"/>
        <w:sz w:val="16"/>
        <w:szCs w:val="16"/>
        <w:shd w:val="clear" w:color="auto" w:fill="FFFFFF"/>
      </w:rPr>
      <w:t> Magazine is the flagship quarterly publication of the Association of Condominium Managers of Ontario (ACMO)</w:t>
    </w:r>
  </w:p>
  <w:p w14:paraId="43450FCA" w14:textId="35E95ACB" w:rsidR="00144E48" w:rsidRPr="00144E48" w:rsidRDefault="00144E48" w:rsidP="00144E48">
    <w:pPr>
      <w:pStyle w:val="Footer"/>
      <w:rPr>
        <w:rFonts w:cstheme="minorHAnsi"/>
        <w:color w:val="333333"/>
        <w:sz w:val="16"/>
        <w:szCs w:val="16"/>
        <w:shd w:val="clear" w:color="auto" w:fill="FFFFFF"/>
      </w:rPr>
    </w:pPr>
    <w:r w:rsidRPr="00144E48">
      <w:rPr>
        <w:rFonts w:cstheme="minorHAnsi"/>
        <w:color w:val="333333"/>
        <w:sz w:val="16"/>
        <w:szCs w:val="16"/>
        <w:shd w:val="clear" w:color="auto" w:fill="FFFFFF"/>
      </w:rPr>
      <w:t xml:space="preserve">and for more than 30 years has served as the leading source of in-depth coverage of industry news, issues, </w:t>
    </w:r>
  </w:p>
  <w:p w14:paraId="1FAD5BEE" w14:textId="05B6F4C8" w:rsidR="00144E48" w:rsidRPr="00144E48" w:rsidRDefault="00144E48" w:rsidP="00144E48">
    <w:pPr>
      <w:pStyle w:val="Footer"/>
      <w:tabs>
        <w:tab w:val="left" w:pos="9360"/>
      </w:tabs>
      <w:rPr>
        <w:rFonts w:cstheme="minorHAnsi"/>
        <w:color w:val="333333"/>
        <w:sz w:val="20"/>
        <w:szCs w:val="20"/>
        <w:shd w:val="clear" w:color="auto" w:fill="FFFFFF"/>
      </w:rPr>
    </w:pPr>
    <w:r w:rsidRPr="00144E48">
      <w:rPr>
        <w:rFonts w:cstheme="minorHAnsi"/>
        <w:color w:val="333333"/>
        <w:sz w:val="16"/>
        <w:szCs w:val="16"/>
        <w:shd w:val="clear" w:color="auto" w:fill="FFFFFF"/>
      </w:rPr>
      <w:t>information, education and best practices for condominium management professionals and service providers.</w:t>
    </w:r>
    <w:r>
      <w:rPr>
        <w:rFonts w:cstheme="minorHAnsi"/>
        <w:color w:val="333333"/>
        <w:sz w:val="20"/>
        <w:szCs w:val="20"/>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A078F" w14:textId="77777777" w:rsidR="00445159" w:rsidRDefault="00445159" w:rsidP="00144E48">
      <w:pPr>
        <w:spacing w:after="0" w:line="240" w:lineRule="auto"/>
      </w:pPr>
      <w:r>
        <w:separator/>
      </w:r>
    </w:p>
  </w:footnote>
  <w:footnote w:type="continuationSeparator" w:id="0">
    <w:p w14:paraId="71D9885E" w14:textId="77777777" w:rsidR="00445159" w:rsidRDefault="00445159" w:rsidP="00144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067CB"/>
    <w:multiLevelType w:val="hybridMultilevel"/>
    <w:tmpl w:val="6E60E49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M7Y0MzI3sTQwNzNV0lEKTi0uzszPAykwrgUAuMzbWywAAAA="/>
  </w:docVars>
  <w:rsids>
    <w:rsidRoot w:val="00DC43BD"/>
    <w:rsid w:val="00044C5F"/>
    <w:rsid w:val="0006199F"/>
    <w:rsid w:val="00144E48"/>
    <w:rsid w:val="0044120E"/>
    <w:rsid w:val="00445159"/>
    <w:rsid w:val="004B4420"/>
    <w:rsid w:val="004D3F1B"/>
    <w:rsid w:val="007B6E51"/>
    <w:rsid w:val="00C37D63"/>
    <w:rsid w:val="00CA332E"/>
    <w:rsid w:val="00D158EA"/>
    <w:rsid w:val="00DC43BD"/>
    <w:rsid w:val="00F921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6698"/>
  <w15:chartTrackingRefBased/>
  <w15:docId w15:val="{C9B67B1B-8A7C-497D-B990-67D5706C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3BD"/>
    <w:rPr>
      <w:rFonts w:ascii="Segoe UI" w:hAnsi="Segoe UI" w:cs="Segoe UI"/>
      <w:sz w:val="18"/>
      <w:szCs w:val="18"/>
    </w:rPr>
  </w:style>
  <w:style w:type="character" w:styleId="Hyperlink">
    <w:name w:val="Hyperlink"/>
    <w:basedOn w:val="DefaultParagraphFont"/>
    <w:uiPriority w:val="99"/>
    <w:unhideWhenUsed/>
    <w:rsid w:val="00DC43BD"/>
    <w:rPr>
      <w:color w:val="0000FF"/>
      <w:u w:val="single"/>
    </w:rPr>
  </w:style>
  <w:style w:type="paragraph" w:styleId="ListParagraph">
    <w:name w:val="List Paragraph"/>
    <w:basedOn w:val="Normal"/>
    <w:uiPriority w:val="34"/>
    <w:qFormat/>
    <w:rsid w:val="00DC43BD"/>
    <w:pPr>
      <w:spacing w:after="0" w:line="240" w:lineRule="auto"/>
      <w:ind w:left="720"/>
      <w:contextualSpacing/>
    </w:pPr>
    <w:rPr>
      <w:sz w:val="24"/>
      <w:szCs w:val="24"/>
      <w:lang w:val="en-US"/>
    </w:rPr>
  </w:style>
  <w:style w:type="character" w:styleId="UnresolvedMention">
    <w:name w:val="Unresolved Mention"/>
    <w:basedOn w:val="DefaultParagraphFont"/>
    <w:uiPriority w:val="99"/>
    <w:semiHidden/>
    <w:unhideWhenUsed/>
    <w:rsid w:val="00F921A0"/>
    <w:rPr>
      <w:color w:val="605E5C"/>
      <w:shd w:val="clear" w:color="auto" w:fill="E1DFDD"/>
    </w:rPr>
  </w:style>
  <w:style w:type="table" w:styleId="TableGrid">
    <w:name w:val="Table Grid"/>
    <w:basedOn w:val="TableNormal"/>
    <w:uiPriority w:val="39"/>
    <w:rsid w:val="0004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E48"/>
  </w:style>
  <w:style w:type="paragraph" w:styleId="Footer">
    <w:name w:val="footer"/>
    <w:basedOn w:val="Normal"/>
    <w:link w:val="FooterChar"/>
    <w:uiPriority w:val="99"/>
    <w:unhideWhenUsed/>
    <w:rsid w:val="00144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E48"/>
  </w:style>
  <w:style w:type="character" w:styleId="Emphasis">
    <w:name w:val="Emphasis"/>
    <w:basedOn w:val="DefaultParagraphFont"/>
    <w:uiPriority w:val="20"/>
    <w:qFormat/>
    <w:rsid w:val="00144E48"/>
    <w:rPr>
      <w:i/>
      <w:iCs/>
    </w:rPr>
  </w:style>
  <w:style w:type="character" w:styleId="Strong">
    <w:name w:val="Strong"/>
    <w:basedOn w:val="DefaultParagraphFont"/>
    <w:uiPriority w:val="22"/>
    <w:qFormat/>
    <w:rsid w:val="00144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acmo.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cmo.org/publications/cm-magazin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Doherty</dc:creator>
  <cp:keywords/>
  <dc:description/>
  <cp:lastModifiedBy>Tracey Doherty</cp:lastModifiedBy>
  <cp:revision>2</cp:revision>
  <dcterms:created xsi:type="dcterms:W3CDTF">2020-06-09T23:48:00Z</dcterms:created>
  <dcterms:modified xsi:type="dcterms:W3CDTF">2020-06-09T23:48:00Z</dcterms:modified>
</cp:coreProperties>
</file>